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5262" w14:textId="4B0F5E39" w:rsidR="007B2521" w:rsidRDefault="00C45537">
      <w:pPr>
        <w:rPr>
          <w:b/>
          <w:sz w:val="30"/>
          <w:szCs w:val="30"/>
        </w:rPr>
      </w:pPr>
      <w:r>
        <w:rPr>
          <w:rFonts w:ascii="仿宋_GB2312" w:eastAsia="仿宋_GB2312" w:hAnsi="华文仿宋" w:hint="eastAsia"/>
          <w:b/>
          <w:bCs/>
          <w:sz w:val="30"/>
          <w:szCs w:val="30"/>
        </w:rPr>
        <w:t>企业提交申报指南文件模板</w:t>
      </w:r>
    </w:p>
    <w:p w14:paraId="2F8B32B3" w14:textId="77777777" w:rsidR="007B2521" w:rsidRDefault="007B2521">
      <w:pPr>
        <w:pStyle w:val="11"/>
        <w:autoSpaceDE w:val="0"/>
        <w:spacing w:line="560" w:lineRule="exact"/>
        <w:outlineLvl w:val="0"/>
        <w:rPr>
          <w:rFonts w:ascii="方正小标宋简体" w:eastAsia="方正小标宋简体"/>
          <w:b/>
          <w:bCs/>
          <w:sz w:val="36"/>
          <w:szCs w:val="36"/>
        </w:rPr>
      </w:pPr>
    </w:p>
    <w:p w14:paraId="0A24C03E" w14:textId="70D75085" w:rsidR="007B2521" w:rsidRDefault="00C4553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w:t>
      </w:r>
      <w:r w:rsidR="00BD535B">
        <w:rPr>
          <w:rFonts w:ascii="方正小标宋简体" w:eastAsia="方正小标宋简体" w:hint="eastAsia"/>
          <w:color w:val="000000"/>
          <w:sz w:val="36"/>
          <w:szCs w:val="36"/>
        </w:rPr>
        <w:t>18</w:t>
      </w:r>
      <w:r>
        <w:rPr>
          <w:rFonts w:ascii="方正小标宋简体" w:eastAsia="方正小标宋简体" w:hint="eastAsia"/>
          <w:color w:val="000000"/>
          <w:sz w:val="36"/>
          <w:szCs w:val="36"/>
        </w:rPr>
        <w:t>年</w:t>
      </w:r>
      <w:r w:rsidR="00BD535B">
        <w:rPr>
          <w:rFonts w:ascii="方正小标宋简体" w:eastAsia="方正小标宋简体" w:hint="eastAsia"/>
          <w:color w:val="000000"/>
          <w:sz w:val="36"/>
          <w:szCs w:val="36"/>
        </w:rPr>
        <w:t>国信蓝桥教育科技（北京）股份有限</w:t>
      </w:r>
      <w:r>
        <w:rPr>
          <w:rFonts w:ascii="方正小标宋简体" w:eastAsia="方正小标宋简体" w:hint="eastAsia"/>
          <w:color w:val="000000"/>
          <w:sz w:val="36"/>
          <w:szCs w:val="36"/>
        </w:rPr>
        <w:t>公司</w:t>
      </w:r>
    </w:p>
    <w:p w14:paraId="3EEFBB61" w14:textId="77777777" w:rsidR="007B2521" w:rsidRDefault="00C4553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教育部产学合作协同育人项目申报指南</w:t>
      </w:r>
    </w:p>
    <w:p w14:paraId="0DF43C34" w14:textId="2D477ACE" w:rsidR="007B2521" w:rsidRDefault="00BD535B">
      <w:pPr>
        <w:autoSpaceDE w:val="0"/>
        <w:spacing w:beforeLines="100" w:before="312" w:line="560" w:lineRule="exact"/>
        <w:ind w:firstLine="567"/>
        <w:rPr>
          <w:rFonts w:ascii="仿宋_GB2312" w:eastAsia="仿宋_GB2312"/>
          <w:color w:val="000000"/>
          <w:sz w:val="30"/>
          <w:szCs w:val="30"/>
        </w:rPr>
      </w:pPr>
      <w:r w:rsidRPr="00BD535B">
        <w:rPr>
          <w:rFonts w:ascii="仿宋_GB2312" w:eastAsia="仿宋_GB2312" w:hint="eastAsia"/>
          <w:color w:val="000000"/>
          <w:sz w:val="30"/>
          <w:szCs w:val="30"/>
        </w:rPr>
        <w:t>2018年国信蓝桥教育科技（北京）股份有限公司</w:t>
      </w:r>
      <w:r w:rsidR="00C45537">
        <w:rPr>
          <w:rFonts w:ascii="仿宋_GB2312" w:eastAsia="仿宋_GB2312" w:hint="eastAsia"/>
          <w:color w:val="000000"/>
          <w:sz w:val="30"/>
          <w:szCs w:val="30"/>
        </w:rPr>
        <w:t>拟在“移动计算”、“大数据”、“机器学习”等几个方向上，支持高校的人才培养和专业综合改革。</w:t>
      </w:r>
    </w:p>
    <w:p w14:paraId="6DB640B3" w14:textId="77777777" w:rsidR="007B2521" w:rsidRDefault="00C45537">
      <w:pPr>
        <w:autoSpaceDE w:val="0"/>
        <w:spacing w:line="560" w:lineRule="exact"/>
        <w:ind w:firstLine="567"/>
        <w:rPr>
          <w:rFonts w:ascii="仿宋_GB2312" w:eastAsia="仿宋_GB2312"/>
          <w:color w:val="000000"/>
          <w:sz w:val="30"/>
          <w:szCs w:val="30"/>
        </w:rPr>
      </w:pPr>
      <w:r>
        <w:rPr>
          <w:rFonts w:ascii="仿宋_GB2312" w:eastAsia="仿宋_GB2312" w:hint="eastAsia"/>
          <w:color w:val="000000"/>
          <w:sz w:val="30"/>
          <w:szCs w:val="30"/>
        </w:rPr>
        <w:t>有关具体描述和申报指南如下：</w:t>
      </w:r>
    </w:p>
    <w:p w14:paraId="03DCFA82"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一、建设目标</w:t>
      </w:r>
    </w:p>
    <w:p w14:paraId="4F82FADB" w14:textId="0FEDA5EB" w:rsidR="007B2521" w:rsidRDefault="00C45537">
      <w:pPr>
        <w:autoSpaceDE w:val="0"/>
        <w:spacing w:line="560" w:lineRule="exact"/>
        <w:ind w:firstLineChars="200" w:firstLine="600"/>
        <w:rPr>
          <w:rFonts w:ascii="仿宋_GB2312" w:eastAsia="仿宋_GB2312" w:hAnsi="Times New Roman"/>
          <w:color w:val="000000"/>
          <w:sz w:val="30"/>
          <w:szCs w:val="30"/>
        </w:rPr>
      </w:pPr>
      <w:r>
        <w:rPr>
          <w:rFonts w:ascii="仿宋_GB2312" w:eastAsia="仿宋_GB2312" w:hint="eastAsia"/>
          <w:color w:val="000000"/>
          <w:sz w:val="30"/>
          <w:szCs w:val="30"/>
        </w:rPr>
        <w:t>在教育部指导下，开展产学合作协同育人项目，包含教学内容和课程体系改革、师资培训</w:t>
      </w:r>
      <w:r w:rsidR="00AD6268">
        <w:rPr>
          <w:rFonts w:ascii="仿宋_GB2312" w:eastAsia="仿宋_GB2312" w:hint="eastAsia"/>
          <w:color w:val="000000"/>
          <w:sz w:val="30"/>
          <w:szCs w:val="30"/>
        </w:rPr>
        <w:t>、新工科建设、实践条件和实践基地建设四</w:t>
      </w:r>
      <w:r>
        <w:rPr>
          <w:rFonts w:ascii="仿宋_GB2312" w:eastAsia="仿宋_GB2312" w:hint="eastAsia"/>
          <w:color w:val="000000"/>
          <w:sz w:val="30"/>
          <w:szCs w:val="30"/>
        </w:rPr>
        <w:t>大类。教学内容和课程体系改革项目围绕目前产业的热点技术领域，包括移动计算、大数据和机器学习。支持高校在这些领域的课程建设和教学改革工作，建成一批高质量、可共享的课程教案和教学改革方案。这些建设成果将向社会开放，任何高校都可以参考借鉴用于教学和人才培养目的。师资培训项目将开展课程研讨、技术培训和突出贡献奖励等几个方面的工作，尤其是协助培育从事一线教学工作的青年教师。</w:t>
      </w:r>
      <w:r w:rsidR="00083EA7">
        <w:rPr>
          <w:rFonts w:ascii="仿宋_GB2312" w:eastAsia="仿宋_GB2312" w:hint="eastAsia"/>
          <w:color w:val="000000"/>
          <w:sz w:val="30"/>
          <w:szCs w:val="30"/>
        </w:rPr>
        <w:t>新工科建设将开展高校</w:t>
      </w:r>
      <w:r w:rsidR="00083EA7" w:rsidRPr="00001EE8">
        <w:rPr>
          <w:rFonts w:ascii="仿宋_GB2312" w:eastAsia="仿宋_GB2312" w:hint="eastAsia"/>
          <w:color w:val="000000"/>
          <w:sz w:val="30"/>
          <w:szCs w:val="30"/>
        </w:rPr>
        <w:t>校和企业人才培养、人才输送方面的经验及优势，深化工程教育改革，推进新工科的建设与发展；加强对工程科技人才的培养，提高工程科技人才创新创业能力和跨界整合能力。</w:t>
      </w:r>
      <w:r w:rsidR="00001EE8">
        <w:rPr>
          <w:rFonts w:ascii="仿宋_GB2312" w:eastAsia="仿宋_GB2312" w:hint="eastAsia"/>
          <w:color w:val="000000"/>
          <w:sz w:val="30"/>
          <w:szCs w:val="30"/>
        </w:rPr>
        <w:t>实践条件和实践基地建设围绕着</w:t>
      </w:r>
      <w:r w:rsidR="00001EE8" w:rsidRPr="00001EE8">
        <w:rPr>
          <w:rFonts w:ascii="仿宋_GB2312" w:eastAsia="仿宋_GB2312" w:hint="eastAsia"/>
          <w:color w:val="000000"/>
          <w:sz w:val="30"/>
          <w:szCs w:val="30"/>
        </w:rPr>
        <w:t>计算机相关专业大学生企业项目实战训练、就业竞争力测评和就业能力提升专项训练，提升学生实践能力以及学生专业对口就业率和薪资整体水平。</w:t>
      </w:r>
    </w:p>
    <w:p w14:paraId="6EDE9526"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lastRenderedPageBreak/>
        <w:t>二、项目内容</w:t>
      </w:r>
    </w:p>
    <w:p w14:paraId="6C0CBABA" w14:textId="77777777" w:rsidR="007B2521" w:rsidRDefault="00C45537">
      <w:pPr>
        <w:autoSpaceDE w:val="0"/>
        <w:spacing w:line="560" w:lineRule="exact"/>
        <w:ind w:firstLineChars="200" w:firstLine="600"/>
        <w:rPr>
          <w:rFonts w:ascii="仿宋_GB2312" w:eastAsia="仿宋_GB2312" w:hAnsi="Times New Roman"/>
          <w:b/>
          <w:bCs/>
          <w:color w:val="000000"/>
          <w:sz w:val="30"/>
          <w:szCs w:val="30"/>
        </w:rPr>
      </w:pPr>
      <w:r>
        <w:rPr>
          <w:rFonts w:ascii="仿宋_GB2312" w:eastAsia="仿宋_GB2312" w:hint="eastAsia"/>
          <w:b/>
          <w:bCs/>
          <w:color w:val="000000"/>
          <w:sz w:val="30"/>
          <w:szCs w:val="30"/>
        </w:rPr>
        <w:t>（一）教学内容和课程体系改革项目</w:t>
      </w:r>
    </w:p>
    <w:p w14:paraId="3F646F60" w14:textId="4D029D9E" w:rsidR="007B2521" w:rsidRDefault="00C45537">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拟设立</w:t>
      </w:r>
      <w:r w:rsidR="00BD535B">
        <w:rPr>
          <w:rFonts w:ascii="仿宋_GB2312" w:eastAsia="仿宋_GB2312" w:hint="eastAsia"/>
          <w:color w:val="000000"/>
          <w:sz w:val="30"/>
          <w:szCs w:val="30"/>
        </w:rPr>
        <w:t>7</w:t>
      </w:r>
      <w:r>
        <w:rPr>
          <w:rFonts w:ascii="仿宋_GB2312" w:eastAsia="仿宋_GB2312" w:hint="eastAsia"/>
          <w:color w:val="000000"/>
          <w:sz w:val="30"/>
          <w:szCs w:val="30"/>
        </w:rPr>
        <w:t>个项目。将开展“移动计算”、“大数据”、“机器学习”等方向推动大学生系统能力培养的课程建设项目和教改项目；开展推动与普及大学计算机课程教学的努力，设立专项和基础教改项目。</w:t>
      </w:r>
    </w:p>
    <w:p w14:paraId="0B118ED2" w14:textId="49B32EFE"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1.面向计算机、软件工程等专业，设立示范课程项目</w:t>
      </w:r>
      <w:r w:rsidR="00BD535B">
        <w:rPr>
          <w:rFonts w:ascii="仿宋_GB2312" w:eastAsia="仿宋_GB2312" w:hint="eastAsia"/>
          <w:sz w:val="30"/>
          <w:szCs w:val="30"/>
        </w:rPr>
        <w:t>3</w:t>
      </w:r>
      <w:r>
        <w:rPr>
          <w:rFonts w:ascii="仿宋_GB2312" w:eastAsia="仿宋_GB2312" w:hint="eastAsia"/>
          <w:sz w:val="30"/>
          <w:szCs w:val="30"/>
        </w:rPr>
        <w:t>项。拟支持的方向包括“移动计算”（含与Android相关的移动应用开发以及物联网应用开发）、“大数据”（分析与应用实践， 开源大数据分析与应用工具有关）、“机器学习”（理论与实践，与开源机器智能系统相关）。</w:t>
      </w:r>
    </w:p>
    <w:p w14:paraId="3BA0B2B4" w14:textId="5247F529"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2.面向计算机、软件工程等专业，设立教改项目</w:t>
      </w:r>
      <w:r w:rsidR="00BD535B">
        <w:rPr>
          <w:rFonts w:ascii="仿宋_GB2312" w:eastAsia="仿宋_GB2312" w:hint="eastAsia"/>
          <w:sz w:val="30"/>
          <w:szCs w:val="30"/>
        </w:rPr>
        <w:t>4</w:t>
      </w:r>
      <w:r>
        <w:rPr>
          <w:rFonts w:ascii="仿宋_GB2312" w:eastAsia="仿宋_GB2312" w:hint="eastAsia"/>
          <w:sz w:val="30"/>
          <w:szCs w:val="30"/>
        </w:rPr>
        <w:t>项。支持教学方式方法创新与改革，分享教学改革经验和实践做法。拟支持的方向同上。</w:t>
      </w:r>
    </w:p>
    <w:p w14:paraId="1EF487DF"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（二）师资培训项目</w:t>
      </w:r>
    </w:p>
    <w:p w14:paraId="260D3FBE" w14:textId="4518918C"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拟设立</w:t>
      </w:r>
      <w:r w:rsidR="00BD535B">
        <w:rPr>
          <w:rFonts w:ascii="仿宋_GB2312" w:eastAsia="仿宋_GB2312" w:hint="eastAsia"/>
          <w:sz w:val="30"/>
          <w:szCs w:val="30"/>
        </w:rPr>
        <w:t>2</w:t>
      </w:r>
      <w:r>
        <w:rPr>
          <w:rFonts w:ascii="仿宋_GB2312" w:eastAsia="仿宋_GB2312" w:hint="eastAsia"/>
          <w:sz w:val="30"/>
          <w:szCs w:val="30"/>
        </w:rPr>
        <w:t>个项目。围绕当前的产业技术热点，协助提升一线教学教师的技术和课程建设水平。具体举办</w:t>
      </w:r>
      <w:r w:rsidR="00BD535B">
        <w:rPr>
          <w:rFonts w:ascii="仿宋_GB2312" w:eastAsia="仿宋_GB2312" w:hint="eastAsia"/>
          <w:sz w:val="30"/>
          <w:szCs w:val="30"/>
        </w:rPr>
        <w:t>1</w:t>
      </w:r>
      <w:r>
        <w:rPr>
          <w:rFonts w:ascii="仿宋_GB2312" w:eastAsia="仿宋_GB2312" w:hint="eastAsia"/>
          <w:sz w:val="30"/>
          <w:szCs w:val="30"/>
        </w:rPr>
        <w:t>期师资培训班，围绕</w:t>
      </w:r>
      <w:r w:rsidR="00BD535B">
        <w:rPr>
          <w:rFonts w:ascii="仿宋_GB2312" w:eastAsia="仿宋_GB2312" w:hint="eastAsia"/>
          <w:sz w:val="30"/>
          <w:szCs w:val="30"/>
        </w:rPr>
        <w:t>大数据</w:t>
      </w:r>
      <w:r>
        <w:rPr>
          <w:rFonts w:ascii="仿宋_GB2312" w:eastAsia="仿宋_GB2312" w:hint="eastAsia"/>
          <w:sz w:val="30"/>
          <w:szCs w:val="30"/>
        </w:rPr>
        <w:t>领域开展。</w:t>
      </w:r>
    </w:p>
    <w:p w14:paraId="7C5F43E6" w14:textId="1E3500EE" w:rsidR="00083EA7" w:rsidRDefault="00083EA7" w:rsidP="00083EA7">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（三）</w:t>
      </w:r>
      <w:r w:rsidRPr="00083EA7">
        <w:rPr>
          <w:rFonts w:ascii="仿宋_GB2312" w:eastAsia="仿宋_GB2312" w:hint="eastAsia"/>
          <w:b/>
          <w:bCs/>
          <w:sz w:val="30"/>
          <w:szCs w:val="30"/>
        </w:rPr>
        <w:t>新工科建设</w:t>
      </w:r>
      <w:r>
        <w:rPr>
          <w:rFonts w:ascii="仿宋_GB2312" w:eastAsia="仿宋_GB2312" w:hint="eastAsia"/>
          <w:b/>
          <w:bCs/>
          <w:sz w:val="30"/>
          <w:szCs w:val="30"/>
        </w:rPr>
        <w:t>项目</w:t>
      </w:r>
    </w:p>
    <w:p w14:paraId="3F72586F" w14:textId="20B7609C" w:rsidR="00A3553B" w:rsidRDefault="00CA2862"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拟定2个项目。围绕当前</w:t>
      </w:r>
      <w:r w:rsidRPr="00001EE8">
        <w:rPr>
          <w:rFonts w:ascii="仿宋_GB2312" w:eastAsia="仿宋_GB2312" w:hAnsiTheme="minorHAnsi" w:cstheme="minorBidi" w:hint="eastAsia"/>
          <w:kern w:val="2"/>
          <w:sz w:val="30"/>
          <w:szCs w:val="30"/>
        </w:rPr>
        <w:t>新工科的建设与发展；加强对工程科技人才的培养，提高工程科技人才创新创业能力和跨界整合能力</w:t>
      </w:r>
      <w:r>
        <w:rPr>
          <w:rFonts w:ascii="仿宋_GB2312" w:eastAsia="仿宋_GB2312" w:hAnsiTheme="minorHAnsi" w:cstheme="minorBidi" w:hint="eastAsia"/>
          <w:kern w:val="2"/>
          <w:sz w:val="30"/>
          <w:szCs w:val="30"/>
        </w:rPr>
        <w:t>，</w:t>
      </w:r>
      <w:r>
        <w:rPr>
          <w:rFonts w:ascii="仿宋_GB2312" w:eastAsia="仿宋_GB2312" w:hint="eastAsia"/>
          <w:sz w:val="30"/>
          <w:szCs w:val="30"/>
        </w:rPr>
        <w:t>拟支持的方向同上。</w:t>
      </w:r>
    </w:p>
    <w:p w14:paraId="757E89EE" w14:textId="3125DE3E" w:rsidR="00CA2862" w:rsidRDefault="00CA2862" w:rsidP="00CA2862">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（四）</w:t>
      </w:r>
      <w:r w:rsidRPr="00CA2862">
        <w:rPr>
          <w:rFonts w:ascii="仿宋_GB2312" w:eastAsia="仿宋_GB2312" w:hint="eastAsia"/>
          <w:b/>
          <w:bCs/>
          <w:sz w:val="30"/>
          <w:szCs w:val="30"/>
        </w:rPr>
        <w:t>实践条件和实践基地建设</w:t>
      </w:r>
    </w:p>
    <w:p w14:paraId="40EFDC9D" w14:textId="1E1C5194" w:rsidR="00CA2862" w:rsidRPr="00A3553B" w:rsidRDefault="00CA2862" w:rsidP="00A3553B">
      <w:pPr>
        <w:widowControl/>
        <w:shd w:val="clear" w:color="auto" w:fill="FFFFFF"/>
        <w:wordWrap w:val="0"/>
        <w:spacing w:line="300" w:lineRule="atLeast"/>
        <w:ind w:firstLine="420"/>
        <w:jc w:val="left"/>
        <w:rPr>
          <w:rFonts w:ascii="微软雅黑" w:eastAsia="微软雅黑" w:hAnsi="微软雅黑" w:cs="宋体"/>
          <w:color w:val="4C4C4C"/>
          <w:kern w:val="0"/>
          <w:szCs w:val="21"/>
        </w:rPr>
      </w:pPr>
      <w:r>
        <w:rPr>
          <w:rFonts w:ascii="仿宋_GB2312" w:eastAsia="仿宋_GB2312" w:hint="eastAsia"/>
          <w:sz w:val="30"/>
          <w:szCs w:val="30"/>
        </w:rPr>
        <w:lastRenderedPageBreak/>
        <w:t>拟定4个项目。</w:t>
      </w:r>
      <w:r>
        <w:rPr>
          <w:rFonts w:ascii="仿宋_GB2312" w:eastAsia="仿宋_GB2312" w:hAnsi="Arial Unicode MS" w:cs="Arial Unicode MS" w:hint="eastAsia"/>
          <w:color w:val="000000"/>
          <w:kern w:val="0"/>
          <w:sz w:val="30"/>
          <w:szCs w:val="30"/>
        </w:rPr>
        <w:t>通过</w:t>
      </w:r>
      <w:r w:rsidRPr="00CA2862">
        <w:rPr>
          <w:rFonts w:ascii="仿宋_GB2312" w:eastAsia="仿宋_GB2312" w:hAnsi="Arial Unicode MS" w:cs="Arial Unicode MS" w:hint="eastAsia"/>
          <w:color w:val="000000"/>
          <w:kern w:val="0"/>
          <w:sz w:val="30"/>
          <w:szCs w:val="30"/>
        </w:rPr>
        <w:t>实践基地建设项目，为计算机相关专业大学生提供企业项目培训、就业竞争力测评和就业能力提升专项训练，提升学生实践能力以及学生专业对口就业率和薪资整体水平。</w:t>
      </w:r>
    </w:p>
    <w:p w14:paraId="65532BAC"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三、申报条件</w:t>
      </w:r>
    </w:p>
    <w:p w14:paraId="42BF428C"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（一）教学内容和课程体系改革项目</w:t>
      </w:r>
    </w:p>
    <w:p w14:paraId="3E68BF43"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b/>
          <w:bCs/>
          <w:sz w:val="30"/>
          <w:szCs w:val="30"/>
        </w:rPr>
        <w:t>1.示范课程建设项目。</w:t>
      </w:r>
      <w:r>
        <w:rPr>
          <w:rFonts w:ascii="仿宋_GB2312" w:eastAsia="仿宋_GB2312" w:hint="eastAsia"/>
          <w:sz w:val="30"/>
          <w:szCs w:val="30"/>
        </w:rPr>
        <w:t>成果须包含课程内容和典型教学案例两部分，形成完整的项目建设内容。申报课程应以现有课程为基础，要求该课程至少已开设2年以上。不接受之前没有开课基础的课程申报；申报课程学时安排应不少于32学时，平均每年开课次数不少于一次。同等条件下，优先考虑受益面大的课程申报。</w:t>
      </w:r>
    </w:p>
    <w:p w14:paraId="537E5557"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b/>
          <w:bCs/>
          <w:sz w:val="30"/>
          <w:szCs w:val="30"/>
        </w:rPr>
        <w:t>2.教改项目。</w:t>
      </w:r>
      <w:r>
        <w:rPr>
          <w:rFonts w:ascii="仿宋_GB2312" w:eastAsia="仿宋_GB2312" w:hint="eastAsia"/>
          <w:sz w:val="30"/>
          <w:szCs w:val="30"/>
        </w:rPr>
        <w:t>之前在相应课程建设和教学方面已经积累3年或以上经验。请选择具体课程方向，专注于某门课程、课程群或者专业，可大可小，但期望能够做深有料，形成有参考和实践价值的教学改革方案。请具体明确该教学方案将是可公开、可共享的。同样教改方案需要包含完整的开发资料，不仅限于发表教改论文。</w:t>
      </w:r>
    </w:p>
    <w:p w14:paraId="309CC8F1"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sz w:val="30"/>
          <w:szCs w:val="30"/>
        </w:rPr>
        <w:t>（二）</w:t>
      </w:r>
      <w:r>
        <w:rPr>
          <w:rFonts w:ascii="仿宋_GB2312" w:eastAsia="仿宋_GB2312" w:hint="eastAsia"/>
          <w:b/>
          <w:bCs/>
          <w:sz w:val="30"/>
          <w:szCs w:val="30"/>
        </w:rPr>
        <w:t>师资培训项目</w:t>
      </w:r>
    </w:p>
    <w:p w14:paraId="1737C7AD" w14:textId="51F40147" w:rsidR="00A3553B" w:rsidRDefault="00C45537"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将针对“</w:t>
      </w:r>
      <w:r w:rsidR="00BD535B">
        <w:rPr>
          <w:rFonts w:ascii="仿宋_GB2312" w:eastAsia="仿宋_GB2312" w:hint="eastAsia"/>
          <w:sz w:val="30"/>
          <w:szCs w:val="30"/>
        </w:rPr>
        <w:t xml:space="preserve"> </w:t>
      </w:r>
      <w:r>
        <w:rPr>
          <w:rFonts w:ascii="仿宋_GB2312" w:eastAsia="仿宋_GB2312" w:hint="eastAsia"/>
          <w:sz w:val="30"/>
          <w:szCs w:val="30"/>
        </w:rPr>
        <w:t>“大数据”等主题与伙伴高校合作举办师资培训与课程建设研讨班。</w:t>
      </w:r>
    </w:p>
    <w:p w14:paraId="2B98CA02" w14:textId="77777777"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sz w:val="30"/>
          <w:szCs w:val="30"/>
        </w:rPr>
        <w:t>（三）</w:t>
      </w:r>
      <w:r w:rsidRPr="00A3553B">
        <w:rPr>
          <w:rFonts w:ascii="仿宋_GB2312" w:eastAsia="仿宋_GB2312" w:hint="eastAsia"/>
          <w:b/>
          <w:bCs/>
          <w:sz w:val="30"/>
          <w:szCs w:val="30"/>
        </w:rPr>
        <w:t>新工科建设</w:t>
      </w:r>
      <w:r>
        <w:rPr>
          <w:rFonts w:ascii="仿宋_GB2312" w:eastAsia="仿宋_GB2312" w:hint="eastAsia"/>
          <w:b/>
          <w:bCs/>
          <w:sz w:val="30"/>
          <w:szCs w:val="30"/>
        </w:rPr>
        <w:t>项目</w:t>
      </w:r>
    </w:p>
    <w:p w14:paraId="3EA72D6E" w14:textId="1854CD37" w:rsidR="00A3553B" w:rsidRPr="00A3553B" w:rsidRDefault="00A3553B" w:rsidP="00A3553B">
      <w:pPr>
        <w:pStyle w:val="10"/>
        <w:autoSpaceDE w:val="0"/>
        <w:spacing w:before="0" w:beforeAutospacing="0" w:after="0" w:afterAutospacing="0" w:line="560" w:lineRule="exact"/>
        <w:ind w:left="0" w:firstLineChars="200" w:firstLine="600"/>
        <w:rPr>
          <w:rFonts w:ascii="仿宋_GB2312" w:eastAsia="仿宋_GB2312"/>
          <w:b/>
          <w:bCs/>
          <w:sz w:val="30"/>
          <w:szCs w:val="30"/>
        </w:rPr>
      </w:pPr>
      <w:r w:rsidRPr="00A3553B">
        <w:rPr>
          <w:rFonts w:ascii="仿宋_GB2312" w:eastAsia="仿宋_GB2312" w:hint="eastAsia"/>
          <w:sz w:val="30"/>
          <w:szCs w:val="30"/>
        </w:rPr>
        <w:t>院校资质：全国高等学校；申报专业：包括但不限于软件工程、计算机科学与技术、网络工程、信息与计算科学、物联网工</w:t>
      </w:r>
      <w:r w:rsidRPr="00A3553B">
        <w:rPr>
          <w:rFonts w:ascii="仿宋_GB2312" w:eastAsia="仿宋_GB2312" w:hint="eastAsia"/>
          <w:sz w:val="30"/>
          <w:szCs w:val="30"/>
        </w:rPr>
        <w:lastRenderedPageBreak/>
        <w:t>程、电子信息、通信工程、电子商务等专业。优先考虑与蓝桥已开展校企合作的院校。</w:t>
      </w:r>
    </w:p>
    <w:p w14:paraId="36FAB5D7" w14:textId="77777777"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b/>
          <w:bCs/>
          <w:sz w:val="30"/>
          <w:szCs w:val="30"/>
        </w:rPr>
      </w:pPr>
      <w:r>
        <w:rPr>
          <w:rFonts w:ascii="仿宋_GB2312" w:eastAsia="仿宋_GB2312" w:hint="eastAsia"/>
          <w:b/>
          <w:bCs/>
          <w:sz w:val="30"/>
          <w:szCs w:val="30"/>
        </w:rPr>
        <w:t>（四）</w:t>
      </w:r>
      <w:r w:rsidRPr="00CA2862">
        <w:rPr>
          <w:rFonts w:ascii="仿宋_GB2312" w:eastAsia="仿宋_GB2312" w:hint="eastAsia"/>
          <w:b/>
          <w:bCs/>
          <w:sz w:val="30"/>
          <w:szCs w:val="30"/>
        </w:rPr>
        <w:t>实践条件和实践基地建设</w:t>
      </w:r>
    </w:p>
    <w:p w14:paraId="72F723D7" w14:textId="76FA11D1" w:rsidR="00A3553B" w:rsidRDefault="00A3553B">
      <w:pPr>
        <w:pStyle w:val="10"/>
        <w:autoSpaceDE w:val="0"/>
        <w:spacing w:before="0" w:beforeAutospacing="0" w:after="0" w:afterAutospacing="0" w:line="560" w:lineRule="exact"/>
        <w:ind w:left="0" w:firstLineChars="200" w:firstLine="600"/>
        <w:rPr>
          <w:rFonts w:ascii="仿宋_GB2312" w:eastAsia="仿宋_GB2312"/>
          <w:b/>
          <w:bCs/>
          <w:sz w:val="30"/>
          <w:szCs w:val="30"/>
        </w:rPr>
      </w:pPr>
      <w:r w:rsidRPr="00A3553B">
        <w:rPr>
          <w:rFonts w:ascii="仿宋_GB2312" w:eastAsia="仿宋_GB2312" w:hint="eastAsia"/>
          <w:sz w:val="30"/>
          <w:szCs w:val="30"/>
        </w:rPr>
        <w:t>院校资质：全国高等学校；申报专业：包括但不限于软件工程、计算机科学与技术、网络工程、信息与计算科学、物联网工程、电子信息、通信工程、电子商务等专业。优先考虑与蓝桥已开展校企合作的院校。</w:t>
      </w:r>
    </w:p>
    <w:p w14:paraId="4A8EEDFE"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四、建设要求</w:t>
      </w:r>
    </w:p>
    <w:p w14:paraId="684D07E8" w14:textId="77777777" w:rsidR="007B2521" w:rsidRDefault="00C45537">
      <w:pPr>
        <w:autoSpaceDE w:val="0"/>
        <w:spacing w:line="560" w:lineRule="exact"/>
        <w:ind w:firstLineChars="200" w:firstLine="600"/>
        <w:rPr>
          <w:rFonts w:ascii="仿宋_GB2312" w:eastAsia="仿宋_GB2312" w:hAnsi="Times New Roman"/>
          <w:b/>
          <w:bCs/>
          <w:color w:val="000000"/>
          <w:sz w:val="30"/>
          <w:szCs w:val="30"/>
        </w:rPr>
      </w:pPr>
      <w:r>
        <w:rPr>
          <w:rFonts w:ascii="仿宋_GB2312" w:eastAsia="仿宋_GB2312" w:hint="eastAsia"/>
          <w:b/>
          <w:bCs/>
          <w:color w:val="000000"/>
          <w:sz w:val="30"/>
          <w:szCs w:val="30"/>
        </w:rPr>
        <w:t>1.立项示范课程建设项目须完成以下任务：</w:t>
      </w:r>
    </w:p>
    <w:p w14:paraId="6E3538ED"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（1）课程大纲，包括具体的课程时间分配、章节、实验、习题描述；</w:t>
      </w:r>
    </w:p>
    <w:p w14:paraId="0AD5E0A6"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（2）教师授课教案：每章节均提供PPT课件。提供课程相关的参考书目、论文参考文献、网络资源等内容；</w:t>
      </w:r>
    </w:p>
    <w:p w14:paraId="4A180038"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（3）典型教学案例：围绕课程教学内容，开发2个典型教学案例；</w:t>
      </w:r>
    </w:p>
    <w:p w14:paraId="15CD3BDD"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（4）习题：按照教学内容和进度情况，每章节均设计与该章节匹配的习题，并给出参考答案；</w:t>
      </w:r>
    </w:p>
    <w:p w14:paraId="7D7E46C0"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（5）课程实验：实验描述及实验步骤；</w:t>
      </w:r>
    </w:p>
    <w:p w14:paraId="706D402A"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（6）请明确注明可公开、可共享。</w:t>
      </w:r>
    </w:p>
    <w:p w14:paraId="2A437462" w14:textId="6E9F79F3" w:rsidR="007B2521" w:rsidRDefault="00C45537">
      <w:pPr>
        <w:autoSpaceDE w:val="0"/>
        <w:spacing w:line="560" w:lineRule="exact"/>
        <w:ind w:firstLineChars="200" w:firstLine="600"/>
        <w:rPr>
          <w:rFonts w:ascii="仿宋_GB2312" w:eastAsia="仿宋_GB2312"/>
          <w:color w:val="000000"/>
          <w:sz w:val="30"/>
          <w:szCs w:val="30"/>
        </w:rPr>
      </w:pPr>
      <w:r>
        <w:rPr>
          <w:rFonts w:ascii="仿宋_GB2312" w:eastAsia="仿宋_GB2312" w:hint="eastAsia"/>
          <w:b/>
          <w:bCs/>
          <w:color w:val="000000"/>
          <w:sz w:val="30"/>
          <w:szCs w:val="30"/>
        </w:rPr>
        <w:t>2.立项教改</w:t>
      </w:r>
      <w:r w:rsidR="00D9281A">
        <w:rPr>
          <w:rFonts w:ascii="仿宋_GB2312" w:eastAsia="仿宋_GB2312" w:hint="eastAsia"/>
          <w:b/>
          <w:bCs/>
          <w:color w:val="000000"/>
          <w:sz w:val="30"/>
          <w:szCs w:val="30"/>
        </w:rPr>
        <w:t>及新工科</w:t>
      </w:r>
      <w:r>
        <w:rPr>
          <w:rFonts w:ascii="仿宋_GB2312" w:eastAsia="仿宋_GB2312" w:hint="eastAsia"/>
          <w:b/>
          <w:bCs/>
          <w:color w:val="000000"/>
          <w:sz w:val="30"/>
          <w:szCs w:val="30"/>
        </w:rPr>
        <w:t>项目须完成以下任务：</w:t>
      </w:r>
    </w:p>
    <w:p w14:paraId="78D4A771"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（1）所有数字资源，包含.doc或.ppt形式的文件；</w:t>
      </w:r>
    </w:p>
    <w:p w14:paraId="1128A412"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（2）教改方案或执行报告，可以以论文形式呈现；</w:t>
      </w:r>
    </w:p>
    <w:p w14:paraId="5F2B107E"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（3）若有源代码，请给出源代码文件；</w:t>
      </w:r>
    </w:p>
    <w:p w14:paraId="12249655"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（4）请明确注明可公开、可共享。</w:t>
      </w:r>
    </w:p>
    <w:p w14:paraId="6E04C45D" w14:textId="0D75E019" w:rsidR="00A3553B" w:rsidRDefault="00D9281A" w:rsidP="00A3553B">
      <w:pPr>
        <w:autoSpaceDE w:val="0"/>
        <w:spacing w:line="560" w:lineRule="exact"/>
        <w:ind w:firstLineChars="200" w:firstLine="600"/>
        <w:rPr>
          <w:rFonts w:ascii="仿宋_GB2312" w:eastAsia="仿宋_GB2312"/>
          <w:b/>
          <w:bCs/>
          <w:color w:val="000000"/>
          <w:sz w:val="30"/>
          <w:szCs w:val="30"/>
        </w:rPr>
      </w:pPr>
      <w:r>
        <w:rPr>
          <w:rFonts w:ascii="仿宋_GB2312" w:eastAsia="仿宋_GB2312" w:hint="eastAsia"/>
          <w:b/>
          <w:bCs/>
          <w:color w:val="000000"/>
          <w:sz w:val="30"/>
          <w:szCs w:val="30"/>
        </w:rPr>
        <w:lastRenderedPageBreak/>
        <w:t>4</w:t>
      </w:r>
      <w:r w:rsidR="00A3553B">
        <w:rPr>
          <w:rFonts w:ascii="仿宋_GB2312" w:eastAsia="仿宋_GB2312" w:hint="eastAsia"/>
          <w:b/>
          <w:bCs/>
          <w:color w:val="000000"/>
          <w:sz w:val="30"/>
          <w:szCs w:val="30"/>
        </w:rPr>
        <w:t>.</w:t>
      </w:r>
      <w:r w:rsidRPr="00D9281A">
        <w:rPr>
          <w:rFonts w:ascii="仿宋_GB2312" w:eastAsia="仿宋_GB2312" w:hint="eastAsia"/>
          <w:b/>
          <w:bCs/>
          <w:color w:val="000000"/>
          <w:sz w:val="30"/>
          <w:szCs w:val="30"/>
        </w:rPr>
        <w:t xml:space="preserve"> </w:t>
      </w:r>
      <w:r w:rsidRPr="00CA2862">
        <w:rPr>
          <w:rFonts w:ascii="仿宋_GB2312" w:eastAsia="仿宋_GB2312" w:hint="eastAsia"/>
          <w:b/>
          <w:bCs/>
          <w:color w:val="000000"/>
          <w:sz w:val="30"/>
          <w:szCs w:val="30"/>
        </w:rPr>
        <w:t>实践条件和实践基地建设</w:t>
      </w:r>
      <w:r w:rsidR="00A3553B">
        <w:rPr>
          <w:rFonts w:ascii="仿宋_GB2312" w:eastAsia="仿宋_GB2312" w:hint="eastAsia"/>
          <w:b/>
          <w:bCs/>
          <w:color w:val="000000"/>
          <w:sz w:val="30"/>
          <w:szCs w:val="30"/>
        </w:rPr>
        <w:t>须完成以下任务：</w:t>
      </w:r>
    </w:p>
    <w:p w14:paraId="613B6382" w14:textId="77777777"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（1）所有数字资源，包含.doc或.ppt形式的文件；</w:t>
      </w:r>
    </w:p>
    <w:p w14:paraId="3E656817" w14:textId="4E98FF15"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（2）执行报告</w:t>
      </w:r>
      <w:r w:rsidR="00D9281A">
        <w:rPr>
          <w:rFonts w:ascii="仿宋_GB2312" w:eastAsia="仿宋_GB2312" w:hint="eastAsia"/>
          <w:sz w:val="30"/>
          <w:szCs w:val="30"/>
        </w:rPr>
        <w:t>、</w:t>
      </w:r>
      <w:r w:rsidR="00D9281A" w:rsidRPr="00D9281A">
        <w:rPr>
          <w:rFonts w:ascii="仿宋_GB2312" w:eastAsia="仿宋_GB2312" w:hint="eastAsia"/>
          <w:sz w:val="30"/>
          <w:szCs w:val="30"/>
        </w:rPr>
        <w:t>学生</w:t>
      </w:r>
      <w:r w:rsidR="00D9281A">
        <w:rPr>
          <w:rFonts w:ascii="仿宋_GB2312" w:eastAsia="仿宋_GB2312" w:hint="eastAsia"/>
          <w:sz w:val="30"/>
          <w:szCs w:val="30"/>
        </w:rPr>
        <w:t>实习结果报告</w:t>
      </w:r>
      <w:r>
        <w:rPr>
          <w:rFonts w:ascii="仿宋_GB2312" w:eastAsia="仿宋_GB2312" w:hint="eastAsia"/>
          <w:sz w:val="30"/>
          <w:szCs w:val="30"/>
        </w:rPr>
        <w:t>，可以以论文形式呈现；</w:t>
      </w:r>
    </w:p>
    <w:p w14:paraId="5357097B" w14:textId="77777777"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（3）若有源代码，请给出源代码文件；</w:t>
      </w:r>
    </w:p>
    <w:p w14:paraId="4D138654" w14:textId="77777777" w:rsidR="00A3553B" w:rsidRDefault="00A3553B" w:rsidP="00A3553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（4）请明确注明可公开、可共享。</w:t>
      </w:r>
    </w:p>
    <w:p w14:paraId="7CA5019A" w14:textId="77166120" w:rsidR="00A3553B" w:rsidRPr="00D9281A" w:rsidRDefault="00D9281A" w:rsidP="00D9281A">
      <w:pPr>
        <w:widowControl/>
        <w:autoSpaceDE w:val="0"/>
        <w:autoSpaceDN w:val="0"/>
        <w:adjustRightInd w:val="0"/>
        <w:spacing w:after="240" w:line="440" w:lineRule="atLeast"/>
        <w:ind w:firstLine="420"/>
        <w:jc w:val="left"/>
        <w:rPr>
          <w:rFonts w:ascii="Times" w:eastAsia="Songti SC" w:hAnsi="Times" w:cs="Times"/>
          <w:color w:val="000000"/>
          <w:kern w:val="0"/>
          <w:sz w:val="24"/>
          <w:szCs w:val="24"/>
        </w:rPr>
      </w:pPr>
      <w:r>
        <w:rPr>
          <w:rFonts w:ascii="仿宋_GB2312" w:eastAsia="仿宋_GB2312" w:hint="eastAsia"/>
          <w:sz w:val="30"/>
          <w:szCs w:val="30"/>
        </w:rPr>
        <w:t xml:space="preserve"> （5）</w:t>
      </w:r>
      <w:r w:rsidRPr="00D9281A">
        <w:rPr>
          <w:rFonts w:ascii="仿宋_GB2312" w:eastAsia="仿宋_GB2312" w:hAnsi="Arial Unicode MS" w:cs="Arial Unicode MS" w:hint="eastAsia"/>
          <w:color w:val="000000"/>
          <w:kern w:val="0"/>
          <w:sz w:val="30"/>
          <w:szCs w:val="30"/>
        </w:rPr>
        <w:t>校外实习实训指导书、实践教学实施方案、企业交流报告、项目总结报告</w:t>
      </w:r>
      <w:r w:rsidRPr="00D9281A">
        <w:rPr>
          <w:rFonts w:ascii="仿宋_GB2312" w:eastAsia="仿宋_GB2312" w:hAnsi="Arial Unicode MS" w:cs="Arial Unicode MS"/>
          <w:color w:val="000000"/>
          <w:kern w:val="0"/>
          <w:sz w:val="30"/>
          <w:szCs w:val="30"/>
        </w:rPr>
        <w:t xml:space="preserve"> </w:t>
      </w:r>
    </w:p>
    <w:p w14:paraId="47023DBD" w14:textId="30990096" w:rsidR="00A3553B" w:rsidRDefault="00BD535B" w:rsidP="00D9281A">
      <w:pPr>
        <w:autoSpaceDE w:val="0"/>
        <w:spacing w:line="560" w:lineRule="exact"/>
        <w:ind w:firstLineChars="200" w:firstLine="600"/>
        <w:rPr>
          <w:rFonts w:ascii="仿宋_GB2312" w:eastAsia="仿宋_GB2312"/>
          <w:sz w:val="30"/>
          <w:szCs w:val="30"/>
        </w:rPr>
      </w:pPr>
      <w:r w:rsidRPr="00BD535B">
        <w:rPr>
          <w:rFonts w:ascii="仿宋_GB2312" w:eastAsia="仿宋_GB2312" w:hint="eastAsia"/>
          <w:color w:val="000000"/>
          <w:sz w:val="30"/>
          <w:szCs w:val="30"/>
        </w:rPr>
        <w:t>国信蓝桥教育科技（北京）股份有限公司</w:t>
      </w:r>
      <w:r w:rsidR="00C45537">
        <w:rPr>
          <w:rFonts w:ascii="仿宋_GB2312" w:eastAsia="仿宋_GB2312" w:hint="eastAsia"/>
          <w:sz w:val="30"/>
          <w:szCs w:val="30"/>
        </w:rPr>
        <w:t>对所开发课程成果不拥有任何知识产权。项目支持的所有课程资源均要求在学校自己网站上进行共享并保持更新，即可给其他所有学校免费使用，促进教学资源共享。</w:t>
      </w:r>
    </w:p>
    <w:p w14:paraId="64113A82"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五、支持办法</w:t>
      </w:r>
    </w:p>
    <w:p w14:paraId="03FE6AAB" w14:textId="2D741569"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拟支持</w:t>
      </w:r>
      <w:r w:rsidR="00BD535B">
        <w:rPr>
          <w:rFonts w:ascii="仿宋_GB2312" w:eastAsia="仿宋_GB2312" w:hint="eastAsia"/>
          <w:sz w:val="30"/>
          <w:szCs w:val="30"/>
        </w:rPr>
        <w:t>3</w:t>
      </w:r>
      <w:r>
        <w:rPr>
          <w:rFonts w:ascii="仿宋_GB2312" w:eastAsia="仿宋_GB2312" w:hint="eastAsia"/>
          <w:sz w:val="30"/>
          <w:szCs w:val="30"/>
        </w:rPr>
        <w:t>项示范课程建设项目、</w:t>
      </w:r>
      <w:r w:rsidR="00BD535B">
        <w:rPr>
          <w:rFonts w:ascii="仿宋_GB2312" w:eastAsia="仿宋_GB2312" w:hint="eastAsia"/>
          <w:sz w:val="30"/>
          <w:szCs w:val="30"/>
        </w:rPr>
        <w:t>4</w:t>
      </w:r>
      <w:r>
        <w:rPr>
          <w:rFonts w:ascii="仿宋_GB2312" w:eastAsia="仿宋_GB2312" w:hint="eastAsia"/>
          <w:sz w:val="30"/>
          <w:szCs w:val="30"/>
        </w:rPr>
        <w:t>项教改项目</w:t>
      </w:r>
      <w:r w:rsidR="00D9281A">
        <w:rPr>
          <w:rFonts w:ascii="仿宋_GB2312" w:eastAsia="仿宋_GB2312" w:hint="eastAsia"/>
          <w:sz w:val="30"/>
          <w:szCs w:val="30"/>
        </w:rPr>
        <w:t>、</w:t>
      </w:r>
      <w:r w:rsidR="00BD535B">
        <w:rPr>
          <w:rFonts w:ascii="仿宋_GB2312" w:eastAsia="仿宋_GB2312" w:hint="eastAsia"/>
          <w:sz w:val="30"/>
          <w:szCs w:val="30"/>
        </w:rPr>
        <w:t>2</w:t>
      </w:r>
      <w:r w:rsidR="003213A8">
        <w:rPr>
          <w:rFonts w:ascii="仿宋_GB2312" w:eastAsia="仿宋_GB2312" w:hint="eastAsia"/>
          <w:sz w:val="30"/>
          <w:szCs w:val="30"/>
        </w:rPr>
        <w:t>项师资培训项目</w:t>
      </w:r>
      <w:r w:rsidR="00D9281A">
        <w:rPr>
          <w:rFonts w:ascii="仿宋_GB2312" w:eastAsia="仿宋_GB2312" w:hint="eastAsia"/>
          <w:sz w:val="30"/>
          <w:szCs w:val="30"/>
        </w:rPr>
        <w:t>、2项</w:t>
      </w:r>
      <w:r w:rsidR="00D9281A" w:rsidRPr="00D9281A">
        <w:rPr>
          <w:rFonts w:ascii="仿宋_GB2312" w:eastAsia="仿宋_GB2312" w:hint="eastAsia"/>
          <w:sz w:val="30"/>
          <w:szCs w:val="30"/>
        </w:rPr>
        <w:t>新工科建设项目</w:t>
      </w:r>
      <w:r w:rsidR="00D9281A">
        <w:rPr>
          <w:rFonts w:ascii="仿宋_GB2312" w:eastAsia="仿宋_GB2312" w:hint="eastAsia"/>
          <w:sz w:val="30"/>
          <w:szCs w:val="30"/>
        </w:rPr>
        <w:t>和4项</w:t>
      </w:r>
      <w:r w:rsidR="00D9281A" w:rsidRPr="00D9281A">
        <w:rPr>
          <w:rFonts w:ascii="仿宋_GB2312" w:eastAsia="仿宋_GB2312" w:hint="eastAsia"/>
          <w:sz w:val="30"/>
          <w:szCs w:val="30"/>
        </w:rPr>
        <w:t>实践条件和实践基地建设项目</w:t>
      </w:r>
      <w:r w:rsidR="003213A8">
        <w:rPr>
          <w:rFonts w:ascii="仿宋_GB2312" w:eastAsia="仿宋_GB2312" w:hint="eastAsia"/>
          <w:sz w:val="30"/>
          <w:szCs w:val="30"/>
        </w:rPr>
        <w:t>。建设周期均从立项日起为期两</w:t>
      </w:r>
      <w:r>
        <w:rPr>
          <w:rFonts w:ascii="仿宋_GB2312" w:eastAsia="仿宋_GB2312" w:hint="eastAsia"/>
          <w:sz w:val="30"/>
          <w:szCs w:val="30"/>
        </w:rPr>
        <w:t xml:space="preserve">年。 </w:t>
      </w:r>
    </w:p>
    <w:p w14:paraId="524EC2A4" w14:textId="60BDB586"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1.经费：</w:t>
      </w:r>
      <w:r w:rsidR="00BD535B" w:rsidRPr="00BD535B">
        <w:rPr>
          <w:rFonts w:ascii="仿宋_GB2312" w:eastAsia="仿宋_GB2312" w:hint="eastAsia"/>
          <w:sz w:val="30"/>
          <w:szCs w:val="30"/>
        </w:rPr>
        <w:t>国信蓝桥教育科技（北京）股份有限公司</w:t>
      </w:r>
      <w:r>
        <w:rPr>
          <w:rFonts w:ascii="仿宋_GB2312" w:eastAsia="仿宋_GB2312" w:hint="eastAsia"/>
          <w:sz w:val="30"/>
          <w:szCs w:val="30"/>
        </w:rPr>
        <w:t>公司拟资助入选的课程项目、教改项目每个</w:t>
      </w:r>
      <w:r w:rsidR="00BD535B">
        <w:rPr>
          <w:rFonts w:ascii="仿宋_GB2312" w:eastAsia="仿宋_GB2312" w:hint="eastAsia"/>
          <w:sz w:val="30"/>
          <w:szCs w:val="30"/>
        </w:rPr>
        <w:t>3</w:t>
      </w:r>
      <w:r>
        <w:rPr>
          <w:rFonts w:ascii="仿宋_GB2312" w:eastAsia="仿宋_GB2312" w:hint="eastAsia"/>
          <w:sz w:val="30"/>
          <w:szCs w:val="30"/>
        </w:rPr>
        <w:t>万元人民币经费支持，拟资助入选的师资培训项目每个3万元人民币经费支持。</w:t>
      </w:r>
    </w:p>
    <w:p w14:paraId="328DE0F9" w14:textId="0F6A5435"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w:t>
      </w:r>
      <w:r w:rsidR="00BD535B" w:rsidRPr="00BD535B">
        <w:rPr>
          <w:rFonts w:ascii="仿宋_GB2312" w:eastAsia="仿宋_GB2312" w:hint="eastAsia"/>
          <w:sz w:val="30"/>
          <w:szCs w:val="30"/>
        </w:rPr>
        <w:t xml:space="preserve"> 国信蓝桥教育科技（北京）股份有限公司</w:t>
      </w:r>
      <w:r>
        <w:rPr>
          <w:rFonts w:ascii="仿宋_GB2312" w:eastAsia="仿宋_GB2312" w:hint="eastAsia"/>
          <w:sz w:val="30"/>
          <w:szCs w:val="30"/>
        </w:rPr>
        <w:t>将为立项项目提供必要的支持。在项目开展的一年期内，保持双向沟通和交流，促进建设项目的顺利进行。</w:t>
      </w:r>
    </w:p>
    <w:p w14:paraId="07FC90AB" w14:textId="77777777"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3.在项目结束之际，进行项目评审。目的是对项目进行总结，巩固建设成果，并为公开共享建设成果给所有学校做准备。</w:t>
      </w:r>
    </w:p>
    <w:p w14:paraId="7F46AC49" w14:textId="77777777" w:rsidR="007B2521" w:rsidRDefault="00C4553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六、申请办法</w:t>
      </w:r>
    </w:p>
    <w:p w14:paraId="554C6740" w14:textId="3F108CC3"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lastRenderedPageBreak/>
        <w:t>1.申报者应填写《</w:t>
      </w:r>
      <w:r w:rsidR="00BD535B">
        <w:rPr>
          <w:rFonts w:ascii="仿宋_GB2312" w:eastAsia="仿宋_GB2312" w:hint="eastAsia"/>
          <w:sz w:val="30"/>
          <w:szCs w:val="30"/>
        </w:rPr>
        <w:t>2018</w:t>
      </w:r>
      <w:r>
        <w:rPr>
          <w:rFonts w:ascii="仿宋_GB2312" w:eastAsia="仿宋_GB2312" w:hint="eastAsia"/>
          <w:sz w:val="30"/>
          <w:szCs w:val="30"/>
        </w:rPr>
        <w:t>年</w:t>
      </w:r>
      <w:r w:rsidR="00D9281A">
        <w:rPr>
          <w:rFonts w:ascii="仿宋_GB2312" w:eastAsia="仿宋_GB2312" w:hint="eastAsia"/>
          <w:sz w:val="30"/>
          <w:szCs w:val="30"/>
        </w:rPr>
        <w:t>国信蓝桥教育科技（北京）股份有限</w:t>
      </w:r>
      <w:r>
        <w:rPr>
          <w:rFonts w:ascii="仿宋_GB2312" w:eastAsia="仿宋_GB2312" w:hint="eastAsia"/>
          <w:sz w:val="30"/>
          <w:szCs w:val="30"/>
        </w:rPr>
        <w:t>公司教育部产学合作协同育人项目申报书》。</w:t>
      </w:r>
    </w:p>
    <w:p w14:paraId="6F21F078" w14:textId="4E844936"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2.项目申报人须在</w:t>
      </w:r>
      <w:r w:rsidR="00BD535B">
        <w:rPr>
          <w:rFonts w:ascii="仿宋_GB2312" w:eastAsia="仿宋_GB2312" w:hint="eastAsia"/>
          <w:sz w:val="30"/>
          <w:szCs w:val="30"/>
        </w:rPr>
        <w:t>201</w:t>
      </w:r>
      <w:r w:rsidR="000A41D4">
        <w:rPr>
          <w:rFonts w:ascii="仿宋_GB2312" w:eastAsia="仿宋_GB2312"/>
          <w:sz w:val="30"/>
          <w:szCs w:val="30"/>
        </w:rPr>
        <w:t>9</w:t>
      </w:r>
      <w:r>
        <w:rPr>
          <w:rFonts w:ascii="仿宋_GB2312" w:eastAsia="仿宋_GB2312" w:hint="eastAsia"/>
          <w:sz w:val="30"/>
          <w:szCs w:val="30"/>
        </w:rPr>
        <w:t>年</w:t>
      </w:r>
      <w:r w:rsidR="000A41D4">
        <w:rPr>
          <w:rFonts w:ascii="仿宋_GB2312" w:eastAsia="仿宋_GB2312"/>
          <w:sz w:val="30"/>
          <w:szCs w:val="30"/>
        </w:rPr>
        <w:t>1</w:t>
      </w:r>
      <w:r>
        <w:rPr>
          <w:rFonts w:ascii="仿宋_GB2312" w:eastAsia="仿宋_GB2312" w:hint="eastAsia"/>
          <w:sz w:val="30"/>
          <w:szCs w:val="30"/>
        </w:rPr>
        <w:t>月</w:t>
      </w:r>
      <w:r w:rsidR="000A41D4">
        <w:rPr>
          <w:rFonts w:ascii="仿宋_GB2312" w:eastAsia="仿宋_GB2312"/>
          <w:sz w:val="30"/>
          <w:szCs w:val="30"/>
        </w:rPr>
        <w:t>31</w:t>
      </w:r>
      <w:bookmarkStart w:id="0" w:name="_GoBack"/>
      <w:bookmarkEnd w:id="0"/>
      <w:r>
        <w:rPr>
          <w:rFonts w:ascii="仿宋_GB2312" w:eastAsia="仿宋_GB2312" w:hint="eastAsia"/>
          <w:sz w:val="30"/>
          <w:szCs w:val="30"/>
        </w:rPr>
        <w:t>日前将加盖院系公章的申请书形成PDF格式电子文档（无需提供纸质文档），并发送至：</w:t>
      </w:r>
      <w:r w:rsidR="00BD535B">
        <w:rPr>
          <w:rFonts w:ascii="仿宋_GB2312" w:eastAsia="仿宋_GB2312" w:hint="eastAsia"/>
          <w:sz w:val="30"/>
          <w:szCs w:val="30"/>
        </w:rPr>
        <w:t>企业负责人黎芳芳</w:t>
      </w:r>
      <w:r>
        <w:rPr>
          <w:rFonts w:ascii="仿宋_GB2312" w:eastAsia="仿宋_GB2312" w:hint="eastAsia"/>
          <w:sz w:val="30"/>
          <w:szCs w:val="30"/>
        </w:rPr>
        <w:t>，电子邮件地址：</w:t>
      </w:r>
      <w:r>
        <w:rPr>
          <w:rFonts w:ascii="仿宋_GB2312" w:eastAsia="仿宋_GB2312" w:hint="eastAsia"/>
          <w:sz w:val="30"/>
          <w:szCs w:val="30"/>
          <w:u w:val="single"/>
        </w:rPr>
        <w:t xml:space="preserve"> </w:t>
      </w:r>
      <w:r w:rsidR="00BD535B">
        <w:rPr>
          <w:rFonts w:ascii="仿宋_GB2312" w:eastAsia="仿宋_GB2312" w:hint="eastAsia"/>
          <w:sz w:val="30"/>
          <w:szCs w:val="30"/>
          <w:u w:val="single"/>
        </w:rPr>
        <w:t>liff@laniqao</w:t>
      </w:r>
      <w:r w:rsidR="00BD535B">
        <w:rPr>
          <w:rFonts w:ascii="仿宋_GB2312" w:eastAsia="仿宋_GB2312"/>
          <w:sz w:val="30"/>
          <w:szCs w:val="30"/>
          <w:u w:val="single"/>
        </w:rPr>
        <w:t>.org</w:t>
      </w:r>
      <w:r>
        <w:rPr>
          <w:rFonts w:ascii="仿宋_GB2312" w:eastAsia="仿宋_GB2312" w:hint="eastAsia"/>
          <w:sz w:val="30"/>
          <w:szCs w:val="30"/>
          <w:u w:val="single"/>
        </w:rPr>
        <w:t xml:space="preserve">    </w:t>
      </w:r>
      <w:r>
        <w:rPr>
          <w:rFonts w:ascii="仿宋_GB2312" w:eastAsia="仿宋_GB2312" w:hint="eastAsia"/>
          <w:sz w:val="30"/>
          <w:szCs w:val="30"/>
        </w:rPr>
        <w:t>。若有任何疑问，请致电：</w:t>
      </w:r>
      <w:r w:rsidR="00BD535B" w:rsidRPr="00BD535B">
        <w:rPr>
          <w:rFonts w:ascii="仿宋_GB2312" w:eastAsia="仿宋_GB2312"/>
          <w:sz w:val="30"/>
          <w:szCs w:val="30"/>
          <w:u w:val="single"/>
        </w:rPr>
        <w:t>17611502021</w:t>
      </w:r>
      <w:r w:rsidRPr="00BD535B">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04130CDB" w14:textId="2667233C"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w:t>
      </w:r>
      <w:r w:rsidR="00D9281A" w:rsidRPr="00D9281A">
        <w:rPr>
          <w:rFonts w:ascii="仿宋_GB2312" w:eastAsia="仿宋_GB2312" w:hint="eastAsia"/>
          <w:sz w:val="30"/>
          <w:szCs w:val="30"/>
        </w:rPr>
        <w:t xml:space="preserve"> </w:t>
      </w:r>
      <w:r w:rsidR="00D9281A" w:rsidRPr="00BD535B">
        <w:rPr>
          <w:rFonts w:ascii="仿宋_GB2312" w:eastAsia="仿宋_GB2312" w:hint="eastAsia"/>
          <w:sz w:val="30"/>
          <w:szCs w:val="30"/>
        </w:rPr>
        <w:t>国信蓝桥教育科技（北京）股份有限公司</w:t>
      </w:r>
      <w:r>
        <w:rPr>
          <w:rFonts w:ascii="仿宋_GB2312" w:eastAsia="仿宋_GB2312" w:hint="eastAsia"/>
          <w:sz w:val="30"/>
          <w:szCs w:val="30"/>
        </w:rPr>
        <w:t>将于</w:t>
      </w:r>
      <w:r w:rsidR="00D9281A">
        <w:rPr>
          <w:rFonts w:ascii="仿宋_GB2312" w:eastAsia="仿宋_GB2312" w:hint="eastAsia"/>
          <w:sz w:val="30"/>
          <w:szCs w:val="30"/>
        </w:rPr>
        <w:t>2019</w:t>
      </w:r>
      <w:r>
        <w:rPr>
          <w:rFonts w:ascii="仿宋_GB2312" w:eastAsia="仿宋_GB2312" w:hint="eastAsia"/>
          <w:sz w:val="30"/>
          <w:szCs w:val="30"/>
        </w:rPr>
        <w:t>年</w:t>
      </w:r>
      <w:r w:rsidR="00D9281A">
        <w:rPr>
          <w:rFonts w:ascii="仿宋_GB2312" w:eastAsia="仿宋_GB2312" w:hint="eastAsia"/>
          <w:sz w:val="30"/>
          <w:szCs w:val="30"/>
        </w:rPr>
        <w:t>3</w:t>
      </w:r>
      <w:r>
        <w:rPr>
          <w:rFonts w:ascii="仿宋_GB2312" w:eastAsia="仿宋_GB2312" w:hint="eastAsia"/>
          <w:sz w:val="30"/>
          <w:szCs w:val="30"/>
        </w:rPr>
        <w:t xml:space="preserve">月组织专家进行申报项目评审，并公布入选项目名单。 </w:t>
      </w:r>
    </w:p>
    <w:p w14:paraId="69E0D857" w14:textId="72CCE8DC" w:rsidR="007B2521" w:rsidRDefault="00C4553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w:t>
      </w:r>
      <w:r w:rsidR="00D9281A" w:rsidRPr="00D9281A">
        <w:rPr>
          <w:rFonts w:ascii="仿宋_GB2312" w:eastAsia="仿宋_GB2312" w:hint="eastAsia"/>
          <w:sz w:val="30"/>
          <w:szCs w:val="30"/>
        </w:rPr>
        <w:t xml:space="preserve"> </w:t>
      </w:r>
      <w:r w:rsidR="00D9281A" w:rsidRPr="00BD535B">
        <w:rPr>
          <w:rFonts w:ascii="仿宋_GB2312" w:eastAsia="仿宋_GB2312" w:hint="eastAsia"/>
          <w:sz w:val="30"/>
          <w:szCs w:val="30"/>
        </w:rPr>
        <w:t>国信蓝桥教育科技（北京）股份有限公司</w:t>
      </w:r>
      <w:r>
        <w:rPr>
          <w:rFonts w:ascii="仿宋_GB2312" w:eastAsia="仿宋_GB2312" w:hint="eastAsia"/>
          <w:sz w:val="30"/>
          <w:szCs w:val="30"/>
        </w:rPr>
        <w:t>将与项目主负责人所在学校签署立项项目协议书。立项项目周期为</w:t>
      </w:r>
      <w:r w:rsidR="00D9281A">
        <w:rPr>
          <w:rFonts w:ascii="仿宋_GB2312" w:eastAsia="仿宋_GB2312" w:hint="eastAsia"/>
          <w:sz w:val="30"/>
          <w:szCs w:val="30"/>
        </w:rPr>
        <w:t>两</w:t>
      </w:r>
      <w:r>
        <w:rPr>
          <w:rFonts w:ascii="仿宋_GB2312" w:eastAsia="仿宋_GB2312" w:hint="eastAsia"/>
          <w:sz w:val="30"/>
          <w:szCs w:val="30"/>
        </w:rPr>
        <w:t>年，所有工作在立项项目协议书签署后</w:t>
      </w:r>
      <w:r w:rsidR="00D9281A">
        <w:rPr>
          <w:rFonts w:ascii="仿宋_GB2312" w:eastAsia="仿宋_GB2312" w:hint="eastAsia"/>
          <w:sz w:val="30"/>
          <w:szCs w:val="30"/>
        </w:rPr>
        <w:t>两</w:t>
      </w:r>
      <w:r>
        <w:rPr>
          <w:rFonts w:ascii="仿宋_GB2312" w:eastAsia="仿宋_GB2312" w:hint="eastAsia"/>
          <w:sz w:val="30"/>
          <w:szCs w:val="30"/>
        </w:rPr>
        <w:t>年内完成。项目负责人提交结题报告，</w:t>
      </w:r>
      <w:r w:rsidR="00D9281A">
        <w:rPr>
          <w:rFonts w:ascii="仿宋_GB2312" w:eastAsia="仿宋_GB2312" w:hint="eastAsia"/>
          <w:sz w:val="30"/>
          <w:szCs w:val="30"/>
        </w:rPr>
        <w:t>国信蓝桥教育科技（北京）股份有限</w:t>
      </w:r>
      <w:r>
        <w:rPr>
          <w:rFonts w:ascii="仿宋_GB2312" w:eastAsia="仿宋_GB2312" w:hint="eastAsia"/>
          <w:sz w:val="30"/>
          <w:szCs w:val="30"/>
        </w:rPr>
        <w:t xml:space="preserve">公司将对项目进行验收。 </w:t>
      </w:r>
    </w:p>
    <w:p w14:paraId="1857E6A0" w14:textId="77777777" w:rsidR="007B2521" w:rsidRDefault="007B2521">
      <w:pPr>
        <w:pStyle w:val="11"/>
        <w:autoSpaceDE w:val="0"/>
        <w:spacing w:line="560" w:lineRule="exact"/>
        <w:jc w:val="both"/>
        <w:rPr>
          <w:rFonts w:ascii="仿宋_GB2312" w:eastAsia="仿宋_GB2312"/>
          <w:sz w:val="32"/>
          <w:szCs w:val="32"/>
        </w:rPr>
      </w:pPr>
    </w:p>
    <w:p w14:paraId="7F375154" w14:textId="77777777" w:rsidR="007B2521" w:rsidRDefault="007B2521">
      <w:pPr>
        <w:pStyle w:val="11"/>
        <w:autoSpaceDE w:val="0"/>
        <w:spacing w:line="560" w:lineRule="exact"/>
        <w:jc w:val="both"/>
        <w:rPr>
          <w:rFonts w:ascii="仿宋_GB2312" w:eastAsia="仿宋_GB2312"/>
          <w:sz w:val="32"/>
          <w:szCs w:val="32"/>
        </w:rPr>
      </w:pPr>
    </w:p>
    <w:p w14:paraId="0837EF1E" w14:textId="77777777" w:rsidR="007B2521" w:rsidRDefault="007B2521">
      <w:pPr>
        <w:pStyle w:val="11"/>
        <w:autoSpaceDE w:val="0"/>
        <w:spacing w:line="560" w:lineRule="exact"/>
        <w:jc w:val="both"/>
        <w:rPr>
          <w:rFonts w:ascii="仿宋_GB2312" w:eastAsia="仿宋_GB2312"/>
          <w:sz w:val="32"/>
          <w:szCs w:val="32"/>
        </w:rPr>
      </w:pPr>
    </w:p>
    <w:p w14:paraId="64DCFF14" w14:textId="77777777" w:rsidR="007B2521" w:rsidRDefault="007B2521">
      <w:pPr>
        <w:pStyle w:val="11"/>
        <w:autoSpaceDE w:val="0"/>
        <w:spacing w:line="560" w:lineRule="exact"/>
        <w:jc w:val="both"/>
        <w:rPr>
          <w:rFonts w:ascii="仿宋_GB2312" w:eastAsia="仿宋_GB2312"/>
          <w:sz w:val="32"/>
          <w:szCs w:val="32"/>
        </w:rPr>
      </w:pPr>
    </w:p>
    <w:p w14:paraId="0D32906A" w14:textId="77777777" w:rsidR="007B2521" w:rsidRDefault="007B2521">
      <w:pPr>
        <w:pStyle w:val="11"/>
        <w:autoSpaceDE w:val="0"/>
        <w:spacing w:line="560" w:lineRule="exact"/>
        <w:jc w:val="both"/>
        <w:rPr>
          <w:rFonts w:ascii="仿宋_GB2312" w:eastAsia="仿宋_GB2312"/>
          <w:sz w:val="32"/>
          <w:szCs w:val="32"/>
        </w:rPr>
      </w:pPr>
    </w:p>
    <w:p w14:paraId="67DAE66E" w14:textId="77777777" w:rsidR="007B2521" w:rsidRDefault="007B2521">
      <w:pPr>
        <w:pStyle w:val="11"/>
        <w:autoSpaceDE w:val="0"/>
        <w:spacing w:line="560" w:lineRule="exact"/>
        <w:jc w:val="both"/>
        <w:rPr>
          <w:rFonts w:ascii="仿宋_GB2312" w:eastAsia="仿宋_GB2312"/>
          <w:sz w:val="32"/>
          <w:szCs w:val="32"/>
        </w:rPr>
      </w:pPr>
    </w:p>
    <w:p w14:paraId="53C70571" w14:textId="77777777" w:rsidR="007B2521" w:rsidRDefault="007B2521">
      <w:pPr>
        <w:pStyle w:val="11"/>
        <w:autoSpaceDE w:val="0"/>
        <w:spacing w:line="560" w:lineRule="exact"/>
        <w:jc w:val="both"/>
        <w:rPr>
          <w:rFonts w:ascii="仿宋_GB2312" w:eastAsia="仿宋_GB2312"/>
          <w:sz w:val="32"/>
          <w:szCs w:val="32"/>
        </w:rPr>
      </w:pPr>
    </w:p>
    <w:p w14:paraId="1528A715" w14:textId="77777777" w:rsidR="007B2521" w:rsidRDefault="007B2521">
      <w:pPr>
        <w:pStyle w:val="11"/>
        <w:autoSpaceDE w:val="0"/>
        <w:spacing w:line="560" w:lineRule="exact"/>
        <w:jc w:val="both"/>
        <w:rPr>
          <w:rFonts w:ascii="仿宋_GB2312" w:eastAsia="仿宋_GB2312"/>
          <w:sz w:val="32"/>
          <w:szCs w:val="32"/>
        </w:rPr>
      </w:pPr>
    </w:p>
    <w:p w14:paraId="539E7ABD" w14:textId="77777777" w:rsidR="007B2521" w:rsidRDefault="007B2521">
      <w:pPr>
        <w:pStyle w:val="11"/>
        <w:autoSpaceDE w:val="0"/>
        <w:spacing w:line="560" w:lineRule="exact"/>
        <w:jc w:val="both"/>
        <w:rPr>
          <w:rFonts w:ascii="仿宋_GB2312" w:eastAsia="仿宋_GB2312"/>
          <w:sz w:val="32"/>
          <w:szCs w:val="32"/>
        </w:rPr>
      </w:pPr>
    </w:p>
    <w:p w14:paraId="01D781A6" w14:textId="77777777" w:rsidR="007B2521" w:rsidRDefault="007B2521">
      <w:pPr>
        <w:pStyle w:val="11"/>
        <w:autoSpaceDE w:val="0"/>
        <w:spacing w:line="560" w:lineRule="exact"/>
        <w:jc w:val="both"/>
        <w:rPr>
          <w:rFonts w:ascii="仿宋_GB2312" w:eastAsia="仿宋_GB2312"/>
          <w:sz w:val="32"/>
          <w:szCs w:val="32"/>
        </w:rPr>
      </w:pPr>
    </w:p>
    <w:p w14:paraId="439580BE" w14:textId="77777777" w:rsidR="007B2521" w:rsidRDefault="007B2521">
      <w:pPr>
        <w:pStyle w:val="11"/>
        <w:autoSpaceDE w:val="0"/>
        <w:spacing w:line="560" w:lineRule="exact"/>
        <w:jc w:val="both"/>
        <w:rPr>
          <w:rFonts w:ascii="仿宋_GB2312" w:eastAsia="仿宋_GB2312"/>
          <w:sz w:val="32"/>
          <w:szCs w:val="32"/>
        </w:rPr>
      </w:pPr>
    </w:p>
    <w:p w14:paraId="5978BEC8" w14:textId="77777777" w:rsidR="007B2521" w:rsidRDefault="007B2521">
      <w:pPr>
        <w:pStyle w:val="11"/>
        <w:autoSpaceDE w:val="0"/>
        <w:spacing w:line="560" w:lineRule="exact"/>
        <w:jc w:val="both"/>
        <w:rPr>
          <w:rFonts w:ascii="仿宋_GB2312" w:eastAsia="仿宋_GB2312"/>
          <w:sz w:val="32"/>
          <w:szCs w:val="32"/>
        </w:rPr>
      </w:pPr>
    </w:p>
    <w:p w14:paraId="083BF39F"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7EFDE2FD"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6CFA0802"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4F12178E"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041E92E8" w14:textId="77777777" w:rsidR="007B2521" w:rsidRDefault="007B2521">
      <w:pPr>
        <w:pStyle w:val="11"/>
        <w:autoSpaceDE w:val="0"/>
        <w:spacing w:line="560" w:lineRule="exact"/>
        <w:jc w:val="both"/>
        <w:rPr>
          <w:rFonts w:ascii="仿宋_GB2312" w:eastAsia="仿宋_GB2312"/>
          <w:sz w:val="32"/>
          <w:szCs w:val="32"/>
        </w:rPr>
      </w:pPr>
    </w:p>
    <w:p w14:paraId="23F68C79"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4477CEA8" w14:textId="77777777" w:rsidR="007B2521" w:rsidRDefault="007B2521">
      <w:pPr>
        <w:pStyle w:val="11"/>
        <w:autoSpaceDE w:val="0"/>
        <w:spacing w:line="560" w:lineRule="exact"/>
        <w:ind w:firstLineChars="200" w:firstLine="640"/>
        <w:jc w:val="both"/>
        <w:rPr>
          <w:rFonts w:ascii="仿宋_GB2312" w:eastAsia="仿宋_GB2312"/>
          <w:sz w:val="32"/>
          <w:szCs w:val="32"/>
        </w:rPr>
      </w:pPr>
    </w:p>
    <w:p w14:paraId="433FCE8F" w14:textId="77777777" w:rsidR="007B2521" w:rsidRDefault="007B2521"/>
    <w:sectPr w:rsidR="007B25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5F207" w14:textId="77777777" w:rsidR="003A3804" w:rsidRDefault="003A3804">
      <w:r>
        <w:separator/>
      </w:r>
    </w:p>
  </w:endnote>
  <w:endnote w:type="continuationSeparator" w:id="0">
    <w:p w14:paraId="7B816333" w14:textId="77777777" w:rsidR="003A3804" w:rsidRDefault="003A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华文仿宋">
    <w:charset w:val="86"/>
    <w:family w:val="auto"/>
    <w:pitch w:val="variable"/>
    <w:sig w:usb0="00000287" w:usb1="080F0000" w:usb2="00000010" w:usb3="00000000" w:csb0="0004009F" w:csb1="00000000"/>
  </w:font>
  <w:font w:name="仿宋_GB2312">
    <w:altName w:val="Microsoft YaHei Light"/>
    <w:charset w:val="86"/>
    <w:family w:val="modern"/>
    <w:pitch w:val="fixed"/>
    <w:sig w:usb0="00000001" w:usb1="080E0000" w:usb2="00000010" w:usb3="00000000" w:csb0="00040000" w:csb1="00000000"/>
  </w:font>
  <w:font w:name="方正小标宋简体">
    <w:altName w:val="Microsoft YaHei"/>
    <w:charset w:val="86"/>
    <w:family w:val="script"/>
    <w:pitch w:val="fixed"/>
    <w:sig w:usb0="00000001" w:usb1="080E0000" w:usb2="00000010" w:usb3="00000000" w:csb0="00040000"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Times">
    <w:panose1 w:val="02000500000000000000"/>
    <w:charset w:val="00"/>
    <w:family w:val="auto"/>
    <w:pitch w:val="variable"/>
    <w:sig w:usb0="00000003" w:usb1="00000000" w:usb2="00000000" w:usb3="00000000" w:csb0="00000001"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6036"/>
    </w:sdtPr>
    <w:sdtEndPr/>
    <w:sdtContent>
      <w:p w14:paraId="4CEB4309" w14:textId="77777777" w:rsidR="007B2521" w:rsidRDefault="00C45537">
        <w:pPr>
          <w:pStyle w:val="a3"/>
          <w:jc w:val="center"/>
        </w:pPr>
        <w:r>
          <w:fldChar w:fldCharType="begin"/>
        </w:r>
        <w:r>
          <w:instrText xml:space="preserve"> PAGE   \* MERGEFORMAT </w:instrText>
        </w:r>
        <w:r>
          <w:fldChar w:fldCharType="separate"/>
        </w:r>
        <w:r w:rsidR="000A41D4" w:rsidRPr="000A41D4">
          <w:rPr>
            <w:noProof/>
            <w:lang w:val="zh-CN"/>
          </w:rPr>
          <w:t>6</w:t>
        </w:r>
        <w:r>
          <w:rPr>
            <w:lang w:val="zh-CN"/>
          </w:rPr>
          <w:fldChar w:fldCharType="end"/>
        </w:r>
      </w:p>
    </w:sdtContent>
  </w:sdt>
  <w:p w14:paraId="7877968B" w14:textId="77777777" w:rsidR="007B2521" w:rsidRDefault="007B2521">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36FC" w14:textId="77777777" w:rsidR="003A3804" w:rsidRDefault="003A3804">
      <w:r>
        <w:separator/>
      </w:r>
    </w:p>
  </w:footnote>
  <w:footnote w:type="continuationSeparator" w:id="0">
    <w:p w14:paraId="3DD3C8EE" w14:textId="77777777" w:rsidR="003A3804" w:rsidRDefault="003A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63"/>
    <w:rsid w:val="00001EE8"/>
    <w:rsid w:val="00083EA7"/>
    <w:rsid w:val="000A41D4"/>
    <w:rsid w:val="001C1B77"/>
    <w:rsid w:val="00215070"/>
    <w:rsid w:val="002B5900"/>
    <w:rsid w:val="003213A8"/>
    <w:rsid w:val="003A3804"/>
    <w:rsid w:val="00517BC6"/>
    <w:rsid w:val="00521FF1"/>
    <w:rsid w:val="00796A63"/>
    <w:rsid w:val="007B2521"/>
    <w:rsid w:val="00A3265B"/>
    <w:rsid w:val="00A3553B"/>
    <w:rsid w:val="00AD6268"/>
    <w:rsid w:val="00BC2376"/>
    <w:rsid w:val="00BD535B"/>
    <w:rsid w:val="00C45537"/>
    <w:rsid w:val="00CA2862"/>
    <w:rsid w:val="00D43C7F"/>
    <w:rsid w:val="00D83ACC"/>
    <w:rsid w:val="00D9281A"/>
    <w:rsid w:val="00EB46CA"/>
    <w:rsid w:val="00FE2D0A"/>
    <w:rsid w:val="1D1A28A5"/>
    <w:rsid w:val="1F426FD3"/>
    <w:rsid w:val="31D71EF8"/>
    <w:rsid w:val="5039762D"/>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8FACF"/>
  <w15:docId w15:val="{406A9174-D57D-483A-8C2D-B7207D9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92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941A-7EA5-A14A-A169-635E7714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434</Words>
  <Characters>2475</Characters>
  <Application>Microsoft Macintosh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Microsoft Office 用户</cp:lastModifiedBy>
  <cp:revision>10</cp:revision>
  <cp:lastPrinted>2017-11-04T11:13:00Z</cp:lastPrinted>
  <dcterms:created xsi:type="dcterms:W3CDTF">2018-11-29T07:07:00Z</dcterms:created>
  <dcterms:modified xsi:type="dcterms:W3CDTF">2018-12-04T02:16:00Z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